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00745" w14:textId="520C6D63" w:rsidR="00DE61B4" w:rsidRPr="00DE61B4" w:rsidRDefault="00DE61B4" w:rsidP="00DE61B4">
      <w:pPr>
        <w:ind w:left="-567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DE61B4">
        <w:rPr>
          <w:rFonts w:ascii="Arial" w:hAnsi="Arial" w:cs="Arial"/>
          <w:b/>
          <w:color w:val="333399"/>
          <w:sz w:val="28"/>
          <w:szCs w:val="28"/>
        </w:rPr>
        <w:t>COMUNICACIÓN SECA 20</w:t>
      </w:r>
      <w:r w:rsidR="000A0CF6">
        <w:rPr>
          <w:rFonts w:ascii="Arial" w:hAnsi="Arial" w:cs="Arial"/>
          <w:b/>
          <w:color w:val="333399"/>
          <w:sz w:val="28"/>
          <w:szCs w:val="28"/>
        </w:rPr>
        <w:t>20</w:t>
      </w:r>
    </w:p>
    <w:p w14:paraId="726E29C0" w14:textId="3B2AD1E3" w:rsidR="00DE61B4" w:rsidRDefault="00DE61B4" w:rsidP="00DE61B4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33399"/>
        </w:rPr>
        <w:t>-</w:t>
      </w:r>
      <w:r w:rsidR="0036585C">
        <w:rPr>
          <w:rFonts w:ascii="Arial" w:hAnsi="Arial" w:cs="Arial"/>
          <w:b/>
          <w:color w:val="333399"/>
        </w:rPr>
        <w:t>DÍA INTERNACIONAL</w:t>
      </w:r>
      <w:r>
        <w:rPr>
          <w:rFonts w:ascii="Arial" w:hAnsi="Arial" w:cs="Arial"/>
          <w:b/>
          <w:color w:val="333399"/>
        </w:rPr>
        <w:t xml:space="preserve"> DE SEGURIDAD DE PACIENTES-</w:t>
      </w:r>
    </w:p>
    <w:p w14:paraId="3A93C127" w14:textId="77777777" w:rsidR="00DE61B4" w:rsidRPr="008162D3" w:rsidRDefault="00DE61B4" w:rsidP="00DE61B4">
      <w:pPr>
        <w:ind w:left="-567"/>
        <w:jc w:val="both"/>
        <w:rPr>
          <w:rFonts w:ascii="Arial" w:hAnsi="Arial" w:cs="Arial"/>
        </w:rPr>
      </w:pPr>
    </w:p>
    <w:p w14:paraId="17C6784C" w14:textId="77777777" w:rsidR="00DE61B4" w:rsidRPr="00920F40" w:rsidRDefault="00DE61B4" w:rsidP="00E55FB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</w:p>
    <w:p w14:paraId="184DF364" w14:textId="22DCA451" w:rsidR="00DE61B4" w:rsidRDefault="00E55FBA" w:rsidP="00E55FBA">
      <w:pPr>
        <w:spacing w:after="0" w:line="300" w:lineRule="atLeast"/>
        <w:jc w:val="both"/>
        <w:rPr>
          <w:rFonts w:ascii="Arial" w:hAnsi="Arial" w:cs="Arial"/>
          <w:b/>
          <w:bCs/>
        </w:rPr>
      </w:pPr>
      <w:r w:rsidRPr="00DE61B4">
        <w:rPr>
          <w:rFonts w:ascii="Arial" w:hAnsi="Arial" w:cs="Arial"/>
          <w:b/>
          <w:bCs/>
          <w:color w:val="333399"/>
        </w:rPr>
        <w:t>Título</w:t>
      </w:r>
      <w:r w:rsidRPr="00920F40">
        <w:rPr>
          <w:rFonts w:ascii="Arial" w:hAnsi="Arial" w:cs="Arial"/>
          <w:b/>
          <w:bCs/>
        </w:rPr>
        <w:t xml:space="preserve">: </w:t>
      </w:r>
    </w:p>
    <w:p w14:paraId="2D7DF6F1" w14:textId="7DCC54C2" w:rsidR="0036585C" w:rsidRDefault="0036585C" w:rsidP="00DE61B4">
      <w:pPr>
        <w:pStyle w:val="Prrafodelista"/>
        <w:numPr>
          <w:ilvl w:val="0"/>
          <w:numId w:val="3"/>
        </w:num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Día Internacional de Seguridad de Pacientes: un hito para potenciar la cultura y formación en Seguridad de Pacientes</w:t>
      </w:r>
    </w:p>
    <w:p w14:paraId="1E19ECB6" w14:textId="77777777" w:rsidR="00DE61B4" w:rsidRPr="00DE61B4" w:rsidRDefault="00DE61B4" w:rsidP="00DE61B4">
      <w:pPr>
        <w:spacing w:after="0" w:line="300" w:lineRule="atLeast"/>
        <w:ind w:left="360"/>
        <w:jc w:val="both"/>
        <w:rPr>
          <w:rFonts w:ascii="Arial" w:hAnsi="Arial" w:cs="Arial"/>
        </w:rPr>
      </w:pPr>
    </w:p>
    <w:p w14:paraId="58BD7B6D" w14:textId="77777777" w:rsidR="00DE61B4" w:rsidRDefault="00DE61B4" w:rsidP="00E55FBA">
      <w:pPr>
        <w:spacing w:after="0" w:line="300" w:lineRule="atLeast"/>
        <w:jc w:val="both"/>
        <w:rPr>
          <w:rFonts w:ascii="Arial" w:hAnsi="Arial" w:cs="Arial"/>
          <w:b/>
          <w:bCs/>
        </w:rPr>
      </w:pPr>
    </w:p>
    <w:p w14:paraId="6F9D7104" w14:textId="6FC8A318" w:rsidR="00E55FBA" w:rsidRPr="00920F40" w:rsidRDefault="00E55FBA" w:rsidP="00E55FB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DE61B4">
        <w:rPr>
          <w:rFonts w:ascii="Arial" w:hAnsi="Arial" w:cs="Arial"/>
          <w:b/>
          <w:bCs/>
          <w:color w:val="333399"/>
        </w:rPr>
        <w:t>Área Temática</w:t>
      </w:r>
      <w:r w:rsidRPr="00920F40">
        <w:rPr>
          <w:rFonts w:ascii="Arial" w:hAnsi="Arial" w:cs="Arial"/>
          <w:b/>
          <w:bCs/>
        </w:rPr>
        <w:t xml:space="preserve">: </w:t>
      </w:r>
      <w:r w:rsidR="00E24972">
        <w:rPr>
          <w:rFonts w:ascii="Arial" w:hAnsi="Arial" w:cs="Arial"/>
          <w:bCs/>
        </w:rPr>
        <w:t>Seguridad del Paciente</w:t>
      </w:r>
    </w:p>
    <w:p w14:paraId="06059906" w14:textId="77777777" w:rsidR="00E55FBA" w:rsidRPr="00920F40" w:rsidRDefault="00E55FBA" w:rsidP="00E55FBA">
      <w:pPr>
        <w:rPr>
          <w:rFonts w:ascii="Arial" w:hAnsi="Arial" w:cs="Arial"/>
          <w:b/>
        </w:rPr>
      </w:pPr>
    </w:p>
    <w:p w14:paraId="1FCC2451" w14:textId="77777777" w:rsidR="00E55FBA" w:rsidRDefault="00E55FBA" w:rsidP="00E55FBA">
      <w:pPr>
        <w:jc w:val="both"/>
        <w:rPr>
          <w:rFonts w:ascii="Arial" w:hAnsi="Arial" w:cs="Arial"/>
          <w:b/>
        </w:rPr>
      </w:pPr>
      <w:r w:rsidRPr="00DE61B4">
        <w:rPr>
          <w:rFonts w:ascii="Arial" w:hAnsi="Arial" w:cs="Arial"/>
          <w:b/>
          <w:bCs/>
          <w:color w:val="333399"/>
        </w:rPr>
        <w:t>JUSTIFICACION</w:t>
      </w:r>
      <w:r w:rsidRPr="00920F40">
        <w:rPr>
          <w:rFonts w:ascii="Arial" w:hAnsi="Arial" w:cs="Arial"/>
          <w:b/>
        </w:rPr>
        <w:t>:</w:t>
      </w:r>
    </w:p>
    <w:p w14:paraId="02C78944" w14:textId="02952D57" w:rsidR="00240D70" w:rsidRPr="00240D70" w:rsidRDefault="00E76599" w:rsidP="00240D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Nuestra organización tiene implantada una sólida estrategia de Seguridad de Pacientes (SP), basada en </w:t>
      </w:r>
      <w:r w:rsidR="00240D70" w:rsidRPr="00240D70">
        <w:rPr>
          <w:rFonts w:ascii="Arial" w:hAnsi="Arial" w:cs="Arial"/>
        </w:rPr>
        <w:t xml:space="preserve">tres </w:t>
      </w:r>
      <w:r>
        <w:rPr>
          <w:rFonts w:ascii="Arial" w:hAnsi="Arial" w:cs="Arial"/>
        </w:rPr>
        <w:t>líneas</w:t>
      </w:r>
      <w:r w:rsidR="00240D70" w:rsidRPr="00240D70">
        <w:rPr>
          <w:rFonts w:ascii="Arial" w:hAnsi="Arial" w:cs="Arial"/>
        </w:rPr>
        <w:t xml:space="preserve"> fundamentales:</w:t>
      </w:r>
    </w:p>
    <w:p w14:paraId="0C403015" w14:textId="7D023946" w:rsidR="00240D70" w:rsidRPr="00240D70" w:rsidRDefault="00240D70" w:rsidP="00240D70">
      <w:pPr>
        <w:jc w:val="both"/>
        <w:rPr>
          <w:rFonts w:ascii="Arial" w:hAnsi="Arial" w:cs="Arial"/>
        </w:rPr>
      </w:pPr>
      <w:r w:rsidRPr="00240D70">
        <w:rPr>
          <w:rFonts w:ascii="Arial" w:hAnsi="Arial" w:cs="Arial"/>
        </w:rPr>
        <w:t xml:space="preserve">1.- Potenciar la cultura, formación e investigación en </w:t>
      </w:r>
      <w:r w:rsidR="00E76599">
        <w:rPr>
          <w:rFonts w:ascii="Arial" w:hAnsi="Arial" w:cs="Arial"/>
        </w:rPr>
        <w:t>SP</w:t>
      </w:r>
      <w:r w:rsidRPr="00240D70">
        <w:rPr>
          <w:rFonts w:ascii="Arial" w:hAnsi="Arial" w:cs="Arial"/>
        </w:rPr>
        <w:t>.</w:t>
      </w:r>
    </w:p>
    <w:p w14:paraId="1A93D15B" w14:textId="6091FE09" w:rsidR="00240D70" w:rsidRPr="00240D70" w:rsidRDefault="00240D70" w:rsidP="00240D70">
      <w:pPr>
        <w:jc w:val="both"/>
        <w:rPr>
          <w:rFonts w:ascii="Arial" w:hAnsi="Arial" w:cs="Arial"/>
        </w:rPr>
      </w:pPr>
      <w:r w:rsidRPr="00240D70">
        <w:rPr>
          <w:rFonts w:ascii="Arial" w:hAnsi="Arial" w:cs="Arial"/>
        </w:rPr>
        <w:t xml:space="preserve">2.- Profundizar en la integración de la </w:t>
      </w:r>
      <w:r w:rsidR="00C73235">
        <w:rPr>
          <w:rFonts w:ascii="Arial" w:hAnsi="Arial" w:cs="Arial"/>
        </w:rPr>
        <w:t>SP</w:t>
      </w:r>
      <w:r w:rsidR="000F4E91">
        <w:rPr>
          <w:rFonts w:ascii="Arial" w:hAnsi="Arial" w:cs="Arial"/>
        </w:rPr>
        <w:t xml:space="preserve"> en la actividad asistencial</w:t>
      </w:r>
      <w:r w:rsidRPr="00240D70">
        <w:rPr>
          <w:rFonts w:ascii="Arial" w:hAnsi="Arial" w:cs="Arial"/>
        </w:rPr>
        <w:t>.</w:t>
      </w:r>
    </w:p>
    <w:p w14:paraId="39D3A495" w14:textId="43BAD6E7" w:rsidR="00240D70" w:rsidRDefault="00240D70" w:rsidP="00240D70">
      <w:pPr>
        <w:jc w:val="both"/>
        <w:rPr>
          <w:rFonts w:ascii="Arial" w:hAnsi="Arial" w:cs="Arial"/>
        </w:rPr>
      </w:pPr>
      <w:r w:rsidRPr="00240D70">
        <w:rPr>
          <w:rFonts w:ascii="Arial" w:hAnsi="Arial" w:cs="Arial"/>
        </w:rPr>
        <w:t>3.- Fomentar la particip</w:t>
      </w:r>
      <w:r w:rsidR="000F4E91">
        <w:rPr>
          <w:rFonts w:ascii="Arial" w:hAnsi="Arial" w:cs="Arial"/>
        </w:rPr>
        <w:t>ación de pacientes y su entorno</w:t>
      </w:r>
      <w:r w:rsidRPr="00240D70">
        <w:rPr>
          <w:rFonts w:ascii="Arial" w:hAnsi="Arial" w:cs="Arial"/>
        </w:rPr>
        <w:t>.</w:t>
      </w:r>
    </w:p>
    <w:p w14:paraId="075DBE00" w14:textId="77777777" w:rsidR="00240D70" w:rsidRDefault="00240D70" w:rsidP="00E55FBA">
      <w:pPr>
        <w:jc w:val="both"/>
        <w:rPr>
          <w:rFonts w:ascii="Arial" w:hAnsi="Arial" w:cs="Arial"/>
        </w:rPr>
      </w:pPr>
    </w:p>
    <w:p w14:paraId="131AC4CE" w14:textId="77777777" w:rsidR="00E55FBA" w:rsidRDefault="00E55FBA" w:rsidP="00E55FBA">
      <w:pPr>
        <w:jc w:val="both"/>
        <w:rPr>
          <w:rFonts w:ascii="Arial" w:hAnsi="Arial" w:cs="Arial"/>
          <w:b/>
        </w:rPr>
      </w:pPr>
      <w:r w:rsidRPr="00DE61B4">
        <w:rPr>
          <w:rFonts w:ascii="Arial" w:hAnsi="Arial" w:cs="Arial"/>
          <w:b/>
          <w:bCs/>
          <w:color w:val="333399"/>
        </w:rPr>
        <w:t>OBJETIVOS</w:t>
      </w:r>
      <w:r w:rsidRPr="00920F40">
        <w:rPr>
          <w:rFonts w:ascii="Arial" w:hAnsi="Arial" w:cs="Arial"/>
          <w:b/>
        </w:rPr>
        <w:t>:</w:t>
      </w:r>
    </w:p>
    <w:p w14:paraId="04FCDF57" w14:textId="2C385EF9" w:rsidR="00E55FBA" w:rsidRDefault="00E84EC9" w:rsidP="00E55F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Explicar la </w:t>
      </w:r>
      <w:r w:rsidR="00240D70">
        <w:rPr>
          <w:rFonts w:ascii="Arial" w:hAnsi="Arial" w:cs="Arial"/>
        </w:rPr>
        <w:t xml:space="preserve">forma en la que hemos organizado la celebración del Día Internacional de </w:t>
      </w:r>
      <w:r w:rsidR="00C73235">
        <w:rPr>
          <w:rFonts w:ascii="Arial" w:hAnsi="Arial" w:cs="Arial"/>
        </w:rPr>
        <w:t>SP</w:t>
      </w:r>
      <w:r w:rsidR="00240D70">
        <w:rPr>
          <w:rFonts w:ascii="Arial" w:hAnsi="Arial" w:cs="Arial"/>
        </w:rPr>
        <w:t xml:space="preserve">, de manera coordinada con el Servicio Público de Salud, </w:t>
      </w:r>
      <w:r w:rsidR="00A646A9">
        <w:rPr>
          <w:rFonts w:ascii="Arial" w:hAnsi="Arial" w:cs="Arial"/>
        </w:rPr>
        <w:t>convirtiéndolo</w:t>
      </w:r>
      <w:r w:rsidR="00240D70">
        <w:rPr>
          <w:rFonts w:ascii="Arial" w:hAnsi="Arial" w:cs="Arial"/>
        </w:rPr>
        <w:t xml:space="preserve"> en un hito para potenciar la cultura y formación en </w:t>
      </w:r>
      <w:r w:rsidR="000F4E91">
        <w:rPr>
          <w:rFonts w:ascii="Arial" w:hAnsi="Arial" w:cs="Arial"/>
        </w:rPr>
        <w:t>SP</w:t>
      </w:r>
      <w:r w:rsidR="00240D70">
        <w:rPr>
          <w:rFonts w:ascii="Arial" w:hAnsi="Arial" w:cs="Arial"/>
        </w:rPr>
        <w:t>.</w:t>
      </w:r>
    </w:p>
    <w:p w14:paraId="7410D189" w14:textId="77777777" w:rsidR="00E55FBA" w:rsidRPr="00920F40" w:rsidRDefault="00E55FBA" w:rsidP="00E55FBA">
      <w:pPr>
        <w:jc w:val="both"/>
        <w:rPr>
          <w:rFonts w:ascii="Arial" w:hAnsi="Arial" w:cs="Arial"/>
        </w:rPr>
      </w:pPr>
    </w:p>
    <w:p w14:paraId="4443792B" w14:textId="4C4449A6" w:rsidR="00E55FBA" w:rsidRDefault="00E55FBA" w:rsidP="00E55FBA">
      <w:pPr>
        <w:jc w:val="both"/>
        <w:rPr>
          <w:rFonts w:ascii="Arial" w:hAnsi="Arial" w:cs="Arial"/>
          <w:b/>
        </w:rPr>
      </w:pPr>
      <w:r w:rsidRPr="00DE61B4">
        <w:rPr>
          <w:rFonts w:ascii="Arial" w:hAnsi="Arial" w:cs="Arial"/>
          <w:b/>
          <w:bCs/>
          <w:color w:val="333399"/>
        </w:rPr>
        <w:t>MATERIAL Y METODOS</w:t>
      </w:r>
      <w:r w:rsidRPr="00920F40">
        <w:rPr>
          <w:rFonts w:ascii="Arial" w:hAnsi="Arial" w:cs="Arial"/>
          <w:b/>
        </w:rPr>
        <w:t>:</w:t>
      </w:r>
    </w:p>
    <w:p w14:paraId="41F8ED42" w14:textId="6559748A" w:rsidR="00203853" w:rsidRDefault="00203853" w:rsidP="00203853">
      <w:pPr>
        <w:jc w:val="both"/>
        <w:rPr>
          <w:rFonts w:ascii="Arial" w:hAnsi="Arial" w:cs="Arial"/>
        </w:rPr>
      </w:pPr>
      <w:r w:rsidRPr="00203853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17 de Septiembre</w:t>
      </w:r>
      <w:r w:rsidRPr="00203853">
        <w:rPr>
          <w:rFonts w:ascii="Arial" w:hAnsi="Arial" w:cs="Arial"/>
        </w:rPr>
        <w:t xml:space="preserve"> la comu</w:t>
      </w:r>
      <w:r>
        <w:rPr>
          <w:rFonts w:ascii="Arial" w:hAnsi="Arial" w:cs="Arial"/>
        </w:rPr>
        <w:t>nidad sanitaria celebra el Día I</w:t>
      </w:r>
      <w:r w:rsidRPr="00203853">
        <w:rPr>
          <w:rFonts w:ascii="Arial" w:hAnsi="Arial" w:cs="Arial"/>
        </w:rPr>
        <w:t xml:space="preserve">nternacional </w:t>
      </w:r>
      <w:r w:rsidR="00695EAD">
        <w:rPr>
          <w:rFonts w:ascii="Arial" w:hAnsi="Arial" w:cs="Arial"/>
        </w:rPr>
        <w:t>de</w:t>
      </w:r>
      <w:r w:rsidRPr="00203853">
        <w:rPr>
          <w:rFonts w:ascii="Arial" w:hAnsi="Arial" w:cs="Arial"/>
        </w:rPr>
        <w:t xml:space="preserve"> </w:t>
      </w:r>
      <w:r w:rsidR="000F4E91">
        <w:rPr>
          <w:rFonts w:ascii="Arial" w:hAnsi="Arial" w:cs="Arial"/>
        </w:rPr>
        <w:t>SP</w:t>
      </w:r>
      <w:r w:rsidRPr="00203853">
        <w:rPr>
          <w:rFonts w:ascii="Arial" w:hAnsi="Arial" w:cs="Arial"/>
        </w:rPr>
        <w:t xml:space="preserve">. Es una campaña para que todos los estados miembros de la OMS reconozcan la </w:t>
      </w:r>
      <w:r w:rsidR="000A6FCA">
        <w:rPr>
          <w:rFonts w:ascii="Arial" w:hAnsi="Arial" w:cs="Arial"/>
        </w:rPr>
        <w:t>SP</w:t>
      </w:r>
      <w:r w:rsidRPr="00203853">
        <w:rPr>
          <w:rFonts w:ascii="Arial" w:hAnsi="Arial" w:cs="Arial"/>
        </w:rPr>
        <w:t xml:space="preserve"> como una prioridad de salud y adoptar medidas para reducir el daño asociado a la asistencia sanitaria. </w:t>
      </w:r>
    </w:p>
    <w:p w14:paraId="53595661" w14:textId="32B9AB9E" w:rsidR="00695EAD" w:rsidRDefault="00E76599" w:rsidP="00695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Nuestra organización lleva trabajando en la estrategia de SP desde 2008, habiendo obtenido la certificación UNE 179003 “Gestión de Riesgos de SP” en 2013. </w:t>
      </w:r>
      <w:r w:rsidR="00695EAD">
        <w:rPr>
          <w:rFonts w:ascii="Arial" w:hAnsi="Arial" w:cs="Arial"/>
        </w:rPr>
        <w:t xml:space="preserve">La celebración del Día Internacional de </w:t>
      </w:r>
      <w:r w:rsidR="000A6FCA">
        <w:rPr>
          <w:rFonts w:ascii="Arial" w:hAnsi="Arial" w:cs="Arial"/>
        </w:rPr>
        <w:t xml:space="preserve">SP </w:t>
      </w:r>
      <w:r w:rsidR="00695EAD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ha considerado</w:t>
      </w:r>
      <w:r w:rsidR="00695EAD">
        <w:rPr>
          <w:rFonts w:ascii="Arial" w:hAnsi="Arial" w:cs="Arial"/>
        </w:rPr>
        <w:t xml:space="preserve"> </w:t>
      </w:r>
      <w:r w:rsidR="000B5CC1">
        <w:rPr>
          <w:rFonts w:ascii="Arial" w:hAnsi="Arial" w:cs="Arial"/>
        </w:rPr>
        <w:t>una oportunidad</w:t>
      </w:r>
      <w:r w:rsidR="00695EAD">
        <w:rPr>
          <w:rFonts w:ascii="Arial" w:hAnsi="Arial" w:cs="Arial"/>
        </w:rPr>
        <w:t xml:space="preserve"> para potenciar la cultura y form</w:t>
      </w:r>
      <w:r w:rsidR="003F079E">
        <w:rPr>
          <w:rFonts w:ascii="Arial" w:hAnsi="Arial" w:cs="Arial"/>
        </w:rPr>
        <w:t xml:space="preserve">ación en </w:t>
      </w:r>
      <w:r w:rsidR="000A6FCA">
        <w:rPr>
          <w:rFonts w:ascii="Arial" w:hAnsi="Arial" w:cs="Arial"/>
        </w:rPr>
        <w:t>SP</w:t>
      </w:r>
      <w:r w:rsidR="00695EAD">
        <w:rPr>
          <w:rFonts w:ascii="Arial" w:hAnsi="Arial" w:cs="Arial"/>
        </w:rPr>
        <w:t xml:space="preserve">. </w:t>
      </w:r>
    </w:p>
    <w:p w14:paraId="10EA755D" w14:textId="2EDC4EDC" w:rsidR="00273C78" w:rsidRPr="00DE7ABE" w:rsidRDefault="00273C78" w:rsidP="00DE7ABE">
      <w:pPr>
        <w:jc w:val="both"/>
        <w:rPr>
          <w:rFonts w:ascii="Arial" w:hAnsi="Arial" w:cs="Arial"/>
        </w:rPr>
      </w:pPr>
      <w:r w:rsidRPr="00273C78">
        <w:rPr>
          <w:rFonts w:ascii="Arial" w:hAnsi="Arial" w:cs="Arial"/>
        </w:rPr>
        <w:t xml:space="preserve">Durante toda </w:t>
      </w:r>
      <w:r>
        <w:rPr>
          <w:rFonts w:ascii="Arial" w:hAnsi="Arial" w:cs="Arial"/>
        </w:rPr>
        <w:t>esa</w:t>
      </w:r>
      <w:r w:rsidRPr="00273C78">
        <w:rPr>
          <w:rFonts w:ascii="Arial" w:hAnsi="Arial" w:cs="Arial"/>
        </w:rPr>
        <w:t xml:space="preserve"> semana </w:t>
      </w:r>
      <w:r w:rsidR="000F4E91">
        <w:rPr>
          <w:rFonts w:ascii="Arial" w:hAnsi="Arial" w:cs="Arial"/>
        </w:rPr>
        <w:t>se llevaron</w:t>
      </w:r>
      <w:r w:rsidRPr="00273C78">
        <w:rPr>
          <w:rFonts w:ascii="Arial" w:hAnsi="Arial" w:cs="Arial"/>
        </w:rPr>
        <w:t xml:space="preserve"> a cabo diversas actividades</w:t>
      </w:r>
      <w:r>
        <w:rPr>
          <w:rFonts w:ascii="Arial" w:hAnsi="Arial" w:cs="Arial"/>
        </w:rPr>
        <w:t xml:space="preserve"> con el objetivo de </w:t>
      </w:r>
      <w:r w:rsidRPr="00273C78">
        <w:rPr>
          <w:rFonts w:ascii="Arial" w:hAnsi="Arial" w:cs="Arial"/>
        </w:rPr>
        <w:t xml:space="preserve">recordar y reconocer el trabajo continuo de los profesionales de </w:t>
      </w:r>
      <w:r>
        <w:rPr>
          <w:rFonts w:ascii="Arial" w:hAnsi="Arial" w:cs="Arial"/>
        </w:rPr>
        <w:t>la organización</w:t>
      </w:r>
      <w:r w:rsidRPr="00273C78">
        <w:rPr>
          <w:rFonts w:ascii="Arial" w:hAnsi="Arial" w:cs="Arial"/>
        </w:rPr>
        <w:t xml:space="preserve"> para proporcionar a nuestros pacientes una asistencia sanitaria excelente y libre de efectos adversos. En concreto</w:t>
      </w:r>
      <w:r>
        <w:rPr>
          <w:rFonts w:ascii="Arial" w:hAnsi="Arial" w:cs="Arial"/>
        </w:rPr>
        <w:t>, se organizaron actividades como:</w:t>
      </w:r>
    </w:p>
    <w:p w14:paraId="4196D9E2" w14:textId="77777777" w:rsidR="00DE7ABE" w:rsidRPr="001F4EE3" w:rsidRDefault="00DE7ABE" w:rsidP="00DE7ABE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1F4EE3">
        <w:rPr>
          <w:rFonts w:ascii="Arial" w:hAnsi="Arial" w:cs="Arial"/>
        </w:rPr>
        <w:lastRenderedPageBreak/>
        <w:t xml:space="preserve">Sesión clínica de puertas abiertas (a profesionales, pacientes y familiares), que en 2019 se centró en la seguridad en el uso de la medicación. </w:t>
      </w:r>
    </w:p>
    <w:p w14:paraId="351EA3F6" w14:textId="36FA4BCE" w:rsidR="00273C78" w:rsidRPr="001F4EE3" w:rsidRDefault="00273C78" w:rsidP="001F4EE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1F4EE3">
        <w:rPr>
          <w:rFonts w:ascii="Arial" w:hAnsi="Arial" w:cs="Arial"/>
        </w:rPr>
        <w:t xml:space="preserve">Difusión </w:t>
      </w:r>
      <w:r w:rsidR="001F4EE3" w:rsidRPr="001F4EE3">
        <w:rPr>
          <w:rFonts w:ascii="Arial" w:hAnsi="Arial" w:cs="Arial"/>
        </w:rPr>
        <w:t>de artículos y vídeos explicativos a través de la web</w:t>
      </w:r>
      <w:r w:rsidR="00DE7ABE">
        <w:rPr>
          <w:rFonts w:ascii="Arial" w:hAnsi="Arial" w:cs="Arial"/>
        </w:rPr>
        <w:t>, redes sociales, portal del empleado y circuitos internos de TV.</w:t>
      </w:r>
      <w:r w:rsidRPr="001F4EE3">
        <w:rPr>
          <w:rFonts w:ascii="Arial" w:hAnsi="Arial" w:cs="Arial"/>
        </w:rPr>
        <w:t xml:space="preserve"> </w:t>
      </w:r>
    </w:p>
    <w:p w14:paraId="7384ECA1" w14:textId="0BFD75E0" w:rsidR="00273C78" w:rsidRPr="001F4EE3" w:rsidRDefault="00273C78" w:rsidP="001F4EE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 w:rsidRPr="001F4EE3">
        <w:rPr>
          <w:rFonts w:ascii="Arial" w:hAnsi="Arial" w:cs="Arial"/>
        </w:rPr>
        <w:t>Mailing</w:t>
      </w:r>
      <w:proofErr w:type="spellEnd"/>
      <w:r w:rsidR="001F4EE3" w:rsidRPr="001F4EE3">
        <w:rPr>
          <w:rFonts w:ascii="Arial" w:hAnsi="Arial" w:cs="Arial"/>
        </w:rPr>
        <w:t xml:space="preserve"> a empresas asociadas</w:t>
      </w:r>
      <w:r w:rsidRPr="001F4EE3">
        <w:rPr>
          <w:rFonts w:ascii="Arial" w:hAnsi="Arial" w:cs="Arial"/>
        </w:rPr>
        <w:t xml:space="preserve">. </w:t>
      </w:r>
    </w:p>
    <w:p w14:paraId="63D505DB" w14:textId="77777777" w:rsidR="00273C78" w:rsidRPr="001F4EE3" w:rsidRDefault="00273C78" w:rsidP="001F4EE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1F4EE3">
        <w:rPr>
          <w:rFonts w:ascii="Arial" w:hAnsi="Arial" w:cs="Arial"/>
        </w:rPr>
        <w:t>Faldón en los correos electrónicos.</w:t>
      </w:r>
    </w:p>
    <w:p w14:paraId="6C45C20E" w14:textId="77777777" w:rsidR="003F079E" w:rsidRPr="001F4EE3" w:rsidRDefault="003F079E" w:rsidP="003F079E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1F4EE3">
        <w:rPr>
          <w:rFonts w:ascii="Arial" w:hAnsi="Arial" w:cs="Arial"/>
        </w:rPr>
        <w:t>Implantación de los chalecos de medicación de enfermería.</w:t>
      </w:r>
    </w:p>
    <w:p w14:paraId="2553AF51" w14:textId="54C10CCE" w:rsidR="00695EAD" w:rsidRPr="00DE7ABE" w:rsidRDefault="001F4EE3" w:rsidP="0020385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1F4EE3">
        <w:rPr>
          <w:rFonts w:ascii="Arial" w:hAnsi="Arial" w:cs="Arial"/>
        </w:rPr>
        <w:t xml:space="preserve">Colaboración con el Servicio Público de Salud </w:t>
      </w:r>
      <w:r w:rsidR="00273C78" w:rsidRPr="001F4EE3">
        <w:rPr>
          <w:rFonts w:ascii="Arial" w:hAnsi="Arial" w:cs="Arial"/>
        </w:rPr>
        <w:t xml:space="preserve">en la difusión de su semana de </w:t>
      </w:r>
      <w:r w:rsidR="000A6FCA" w:rsidRPr="000A6FCA">
        <w:rPr>
          <w:rFonts w:ascii="Arial" w:hAnsi="Arial" w:cs="Arial"/>
        </w:rPr>
        <w:t>SP</w:t>
      </w:r>
      <w:r w:rsidRPr="001F4EE3">
        <w:rPr>
          <w:rFonts w:ascii="Arial" w:hAnsi="Arial" w:cs="Arial"/>
        </w:rPr>
        <w:t xml:space="preserve">, poniendo en </w:t>
      </w:r>
      <w:r w:rsidR="00273C78" w:rsidRPr="001F4EE3">
        <w:rPr>
          <w:rFonts w:ascii="Arial" w:hAnsi="Arial" w:cs="Arial"/>
        </w:rPr>
        <w:t xml:space="preserve">nuestros centros los carteles y trípticos educativos a los pacientes sobre la higiene de manos, la seguridad en el uso de fármacos y la identificación inequívoca. </w:t>
      </w:r>
    </w:p>
    <w:p w14:paraId="17CCBC19" w14:textId="6201A60A" w:rsidR="00203853" w:rsidRPr="00203853" w:rsidRDefault="00387747" w:rsidP="00203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Dado el indudable éxito de la jornada y la semana en su conjunto, en 2020 se volverá a organizar una celebración similar, en esta ocasión centrada </w:t>
      </w:r>
      <w:r w:rsidR="002942F5">
        <w:rPr>
          <w:rFonts w:ascii="Arial" w:hAnsi="Arial" w:cs="Arial"/>
        </w:rPr>
        <w:t>en</w:t>
      </w:r>
      <w:r w:rsidRPr="00387747">
        <w:rPr>
          <w:rFonts w:ascii="Arial" w:hAnsi="Arial" w:cs="Arial"/>
        </w:rPr>
        <w:t xml:space="preserve"> las medidas de prevención adoptadas frente al COVID-19</w:t>
      </w:r>
      <w:r>
        <w:rPr>
          <w:rFonts w:ascii="Arial" w:hAnsi="Arial" w:cs="Arial"/>
        </w:rPr>
        <w:t xml:space="preserve"> para garantizar la seguridad de nuestros pacientes y sus familiares en nuestras instalaciones.</w:t>
      </w:r>
    </w:p>
    <w:p w14:paraId="71F6B965" w14:textId="77777777" w:rsidR="00772943" w:rsidRPr="00920F40" w:rsidRDefault="00772943" w:rsidP="00E55F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A1A1A"/>
        </w:rPr>
      </w:pPr>
    </w:p>
    <w:p w14:paraId="21333AE6" w14:textId="72CA5146" w:rsidR="00E55FBA" w:rsidRDefault="00E55FBA" w:rsidP="00E55FBA">
      <w:pPr>
        <w:jc w:val="both"/>
        <w:rPr>
          <w:rFonts w:ascii="Arial" w:hAnsi="Arial" w:cs="Arial"/>
          <w:b/>
        </w:rPr>
      </w:pPr>
      <w:r w:rsidRPr="00DE61B4">
        <w:rPr>
          <w:rFonts w:ascii="Arial" w:hAnsi="Arial" w:cs="Arial"/>
          <w:b/>
          <w:bCs/>
          <w:color w:val="333399"/>
        </w:rPr>
        <w:t>RESULTADOS</w:t>
      </w:r>
      <w:r w:rsidRPr="00920F40">
        <w:rPr>
          <w:rFonts w:ascii="Arial" w:hAnsi="Arial" w:cs="Arial"/>
          <w:b/>
        </w:rPr>
        <w:t>:</w:t>
      </w:r>
    </w:p>
    <w:p w14:paraId="1A4649B2" w14:textId="17C32358" w:rsidR="00387747" w:rsidRDefault="00387747" w:rsidP="005F2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celebración de este Día Internacional de </w:t>
      </w:r>
      <w:r w:rsidR="000A6FCA">
        <w:rPr>
          <w:rFonts w:ascii="Arial" w:hAnsi="Arial" w:cs="Arial"/>
        </w:rPr>
        <w:t xml:space="preserve">SP </w:t>
      </w:r>
      <w:r w:rsidR="002942F5">
        <w:rPr>
          <w:rFonts w:ascii="Arial" w:hAnsi="Arial" w:cs="Arial"/>
        </w:rPr>
        <w:t>ha demostrado ser</w:t>
      </w:r>
      <w:r>
        <w:rPr>
          <w:rFonts w:ascii="Arial" w:hAnsi="Arial" w:cs="Arial"/>
        </w:rPr>
        <w:t xml:space="preserve"> un hito importante </w:t>
      </w:r>
      <w:r w:rsidRPr="00387747">
        <w:rPr>
          <w:rFonts w:ascii="Arial" w:hAnsi="Arial" w:cs="Arial"/>
        </w:rPr>
        <w:t xml:space="preserve">para potenciar la cultura y formación en </w:t>
      </w:r>
      <w:r w:rsidR="000A6FCA">
        <w:rPr>
          <w:rFonts w:ascii="Arial" w:hAnsi="Arial" w:cs="Arial"/>
        </w:rPr>
        <w:t>SP</w:t>
      </w:r>
      <w:r>
        <w:rPr>
          <w:rFonts w:ascii="Arial" w:hAnsi="Arial" w:cs="Arial"/>
        </w:rPr>
        <w:t xml:space="preserve">, que ya cuenta con unos niveles altos en nuestra organización. </w:t>
      </w:r>
    </w:p>
    <w:p w14:paraId="4F6EE853" w14:textId="33A90BA6" w:rsidR="00387747" w:rsidRDefault="00387747" w:rsidP="005F29BC">
      <w:pPr>
        <w:jc w:val="both"/>
        <w:rPr>
          <w:rFonts w:ascii="Arial" w:hAnsi="Arial" w:cs="Arial"/>
        </w:rPr>
      </w:pPr>
      <w:r w:rsidRPr="00387747">
        <w:rPr>
          <w:rFonts w:ascii="Arial" w:hAnsi="Arial" w:cs="Arial"/>
        </w:rPr>
        <w:t>De hecho, en la primera encuesta de cultura de SP realizada en nuestra organización</w:t>
      </w:r>
      <w:r w:rsidR="000D0B89">
        <w:rPr>
          <w:rFonts w:ascii="Arial" w:hAnsi="Arial" w:cs="Arial"/>
        </w:rPr>
        <w:t>, en 2009</w:t>
      </w:r>
      <w:r w:rsidRPr="00387747">
        <w:rPr>
          <w:rFonts w:ascii="Arial" w:hAnsi="Arial" w:cs="Arial"/>
        </w:rPr>
        <w:t xml:space="preserve">, utilizando la herramienta creada por la Agency </w:t>
      </w:r>
      <w:proofErr w:type="spellStart"/>
      <w:r w:rsidRPr="00387747">
        <w:rPr>
          <w:rFonts w:ascii="Arial" w:hAnsi="Arial" w:cs="Arial"/>
        </w:rPr>
        <w:t>for</w:t>
      </w:r>
      <w:proofErr w:type="spellEnd"/>
      <w:r w:rsidRPr="00387747">
        <w:rPr>
          <w:rFonts w:ascii="Arial" w:hAnsi="Arial" w:cs="Arial"/>
        </w:rPr>
        <w:t xml:space="preserve"> </w:t>
      </w:r>
      <w:proofErr w:type="spellStart"/>
      <w:r w:rsidRPr="00387747">
        <w:rPr>
          <w:rFonts w:ascii="Arial" w:hAnsi="Arial" w:cs="Arial"/>
        </w:rPr>
        <w:t>Healthcare</w:t>
      </w:r>
      <w:proofErr w:type="spellEnd"/>
      <w:r w:rsidRPr="00387747">
        <w:rPr>
          <w:rFonts w:ascii="Arial" w:hAnsi="Arial" w:cs="Arial"/>
        </w:rPr>
        <w:t xml:space="preserve"> </w:t>
      </w:r>
      <w:proofErr w:type="spellStart"/>
      <w:r w:rsidRPr="00387747">
        <w:rPr>
          <w:rFonts w:ascii="Arial" w:hAnsi="Arial" w:cs="Arial"/>
        </w:rPr>
        <w:t>Research</w:t>
      </w:r>
      <w:proofErr w:type="spellEnd"/>
      <w:r w:rsidRPr="00387747">
        <w:rPr>
          <w:rFonts w:ascii="Arial" w:hAnsi="Arial" w:cs="Arial"/>
        </w:rPr>
        <w:t xml:space="preserve"> and </w:t>
      </w:r>
      <w:proofErr w:type="spellStart"/>
      <w:r w:rsidRPr="00387747">
        <w:rPr>
          <w:rFonts w:ascii="Arial" w:hAnsi="Arial" w:cs="Arial"/>
        </w:rPr>
        <w:t>Quality</w:t>
      </w:r>
      <w:proofErr w:type="spellEnd"/>
      <w:r w:rsidRPr="00387747">
        <w:rPr>
          <w:rFonts w:ascii="Arial" w:hAnsi="Arial" w:cs="Arial"/>
        </w:rPr>
        <w:t xml:space="preserve"> de los Estados Unidos, y adaptada por el Ministerio de Sanidad y Consumo y la Universidad de Murcia, la calificación global del clima de seguridad otorgada por nuestros profesionales fue de un 7,7 sobre 10, frente a los 7 puntos obtenidos por el Sistema Nacional de Salud en su categoría de hospitales pequeños, y algo por debajo de los valores obtenidos en los hospitales pequeños americanos, de 8,06. </w:t>
      </w:r>
    </w:p>
    <w:p w14:paraId="6C2673B0" w14:textId="1A82C739" w:rsidR="00387747" w:rsidRDefault="00387747" w:rsidP="005F29BC">
      <w:pPr>
        <w:jc w:val="both"/>
        <w:rPr>
          <w:rFonts w:ascii="Arial" w:hAnsi="Arial" w:cs="Arial"/>
        </w:rPr>
      </w:pPr>
      <w:r w:rsidRPr="00387747">
        <w:rPr>
          <w:rFonts w:ascii="Arial" w:hAnsi="Arial" w:cs="Arial"/>
        </w:rPr>
        <w:t>En 2017 volvimos a realizar la encuesta con el fin de medir la evolución en la percepción que tenían nuestras</w:t>
      </w:r>
      <w:r w:rsidR="002942F5">
        <w:rPr>
          <w:rFonts w:ascii="Arial" w:hAnsi="Arial" w:cs="Arial"/>
        </w:rPr>
        <w:t xml:space="preserve"> personas de la cultura de SP</w:t>
      </w:r>
      <w:r w:rsidRPr="00387747">
        <w:rPr>
          <w:rFonts w:ascii="Arial" w:hAnsi="Arial" w:cs="Arial"/>
        </w:rPr>
        <w:t>, obteniendo una puntuación global de 8,1, significativamente más alta que en 2009, y colocándonos en situación de igualdad con la obtenida por los hospitales pequeños americanos.</w:t>
      </w:r>
    </w:p>
    <w:p w14:paraId="68A4CA0C" w14:textId="77777777" w:rsidR="005F29BC" w:rsidRDefault="005F29BC" w:rsidP="005F29BC">
      <w:pPr>
        <w:jc w:val="both"/>
        <w:rPr>
          <w:rFonts w:ascii="Arial" w:hAnsi="Arial" w:cs="Arial"/>
        </w:rPr>
      </w:pPr>
    </w:p>
    <w:p w14:paraId="0C1C442A" w14:textId="69A13616" w:rsidR="00E24972" w:rsidRDefault="00E24972" w:rsidP="005F29BC">
      <w:pPr>
        <w:jc w:val="both"/>
        <w:rPr>
          <w:rFonts w:ascii="Arial" w:hAnsi="Arial" w:cs="Arial"/>
          <w:b/>
        </w:rPr>
      </w:pPr>
      <w:r w:rsidRPr="00DE61B4">
        <w:rPr>
          <w:rFonts w:ascii="Arial" w:hAnsi="Arial" w:cs="Arial"/>
          <w:b/>
          <w:bCs/>
          <w:color w:val="333399"/>
        </w:rPr>
        <w:t>CONCLUSIONES</w:t>
      </w:r>
      <w:r w:rsidRPr="00920F40">
        <w:rPr>
          <w:rFonts w:ascii="Arial" w:hAnsi="Arial" w:cs="Arial"/>
          <w:b/>
        </w:rPr>
        <w:t>:</w:t>
      </w:r>
    </w:p>
    <w:p w14:paraId="025586C4" w14:textId="4EA612A1" w:rsidR="007733A5" w:rsidRDefault="00387747" w:rsidP="000F4E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Hitos </w:t>
      </w:r>
      <w:r w:rsidR="00BA5082">
        <w:rPr>
          <w:rFonts w:ascii="Arial" w:hAnsi="Arial" w:cs="Arial"/>
        </w:rPr>
        <w:t>como la celebración de este día</w:t>
      </w:r>
      <w:r>
        <w:rPr>
          <w:rFonts w:ascii="Arial" w:hAnsi="Arial" w:cs="Arial"/>
        </w:rPr>
        <w:t xml:space="preserve"> </w:t>
      </w:r>
      <w:r w:rsidR="00BA5082">
        <w:rPr>
          <w:rFonts w:ascii="Arial" w:hAnsi="Arial" w:cs="Arial"/>
        </w:rPr>
        <w:t xml:space="preserve">contribuyen a apuntalar la cultura de </w:t>
      </w:r>
      <w:r w:rsidR="000A6FCA">
        <w:rPr>
          <w:rFonts w:ascii="Arial" w:hAnsi="Arial" w:cs="Arial"/>
        </w:rPr>
        <w:t xml:space="preserve">SP </w:t>
      </w:r>
      <w:r w:rsidR="00BA5082">
        <w:rPr>
          <w:rFonts w:ascii="Arial" w:hAnsi="Arial" w:cs="Arial"/>
        </w:rPr>
        <w:t xml:space="preserve">de nuestros profesionales, al tiempo que favorecen una mayor concienciación de nuestros pacientes y grupos de interés, aspecto que ha demostrado </w:t>
      </w:r>
      <w:r w:rsidR="000F4E91">
        <w:rPr>
          <w:rFonts w:ascii="Arial" w:hAnsi="Arial" w:cs="Arial"/>
        </w:rPr>
        <w:t xml:space="preserve">ser </w:t>
      </w:r>
      <w:r w:rsidR="00BA5082">
        <w:rPr>
          <w:rFonts w:ascii="Arial" w:hAnsi="Arial" w:cs="Arial"/>
        </w:rPr>
        <w:t>clave en estos momentos.</w:t>
      </w:r>
    </w:p>
    <w:p w14:paraId="3A6E5ACE" w14:textId="77777777" w:rsidR="00A4657C" w:rsidRDefault="00A4657C" w:rsidP="000F4E91">
      <w:pPr>
        <w:jc w:val="both"/>
        <w:rPr>
          <w:rFonts w:ascii="Arial" w:hAnsi="Arial" w:cs="Arial"/>
        </w:rPr>
      </w:pPr>
    </w:p>
    <w:p w14:paraId="784F4AEB" w14:textId="77777777" w:rsidR="00A4657C" w:rsidRPr="00E24972" w:rsidRDefault="00A4657C" w:rsidP="00A4657C">
      <w:pPr>
        <w:jc w:val="both"/>
        <w:rPr>
          <w:rFonts w:ascii="Arial" w:hAnsi="Arial" w:cs="Arial"/>
          <w:b/>
        </w:rPr>
      </w:pPr>
      <w:r w:rsidRPr="00DE61B4">
        <w:rPr>
          <w:rFonts w:ascii="Arial" w:hAnsi="Arial" w:cs="Arial"/>
          <w:b/>
          <w:bCs/>
          <w:color w:val="333399"/>
        </w:rPr>
        <w:t>DATOS DE AUTORES</w:t>
      </w:r>
      <w:r w:rsidRPr="00E24972">
        <w:rPr>
          <w:rFonts w:ascii="Arial" w:hAnsi="Arial" w:cs="Arial"/>
          <w:b/>
        </w:rPr>
        <w:t xml:space="preserve">:  </w:t>
      </w:r>
    </w:p>
    <w:p w14:paraId="6DA7688A" w14:textId="77777777" w:rsidR="00A4657C" w:rsidRDefault="00A4657C" w:rsidP="00A4657C">
      <w:pPr>
        <w:jc w:val="both"/>
        <w:rPr>
          <w:rFonts w:ascii="Arial" w:hAnsi="Arial" w:cs="Arial"/>
        </w:rPr>
      </w:pPr>
      <w:r w:rsidRPr="00141AC4">
        <w:rPr>
          <w:rFonts w:ascii="Arial" w:hAnsi="Arial" w:cs="Arial"/>
        </w:rPr>
        <w:t>18209454D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MIGUEL ÁNGEL ULIBARRENA SAINZ</w:t>
      </w:r>
    </w:p>
    <w:p w14:paraId="14FA1B73" w14:textId="77777777" w:rsidR="00A4657C" w:rsidRDefault="00A4657C" w:rsidP="00A4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72468353E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LEIRE SAINZ DE VICUÑA BRAVO</w:t>
      </w:r>
    </w:p>
    <w:p w14:paraId="4A625CEF" w14:textId="6067250D" w:rsidR="00A4657C" w:rsidRDefault="00D61C2D" w:rsidP="00A4657C">
      <w:pPr>
        <w:jc w:val="both"/>
        <w:rPr>
          <w:rFonts w:ascii="Arial" w:hAnsi="Arial" w:cs="Arial"/>
        </w:rPr>
      </w:pPr>
      <w:r w:rsidRPr="00294E8F">
        <w:rPr>
          <w:rFonts w:ascii="Helvetica" w:eastAsia="Times New Roman" w:hAnsi="Helvetica"/>
          <w:color w:val="333333"/>
          <w:sz w:val="21"/>
          <w:szCs w:val="21"/>
          <w:lang w:eastAsia="es-ES"/>
        </w:rPr>
        <w:t>30650233L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657C">
        <w:rPr>
          <w:rFonts w:ascii="Arial" w:hAnsi="Arial" w:cs="Arial"/>
        </w:rPr>
        <w:t>SUSANA URRUTIA</w:t>
      </w:r>
      <w:r w:rsidR="00931A3F">
        <w:rPr>
          <w:rFonts w:ascii="Arial" w:hAnsi="Arial" w:cs="Arial"/>
        </w:rPr>
        <w:t xml:space="preserve"> GARCÍA</w:t>
      </w:r>
    </w:p>
    <w:p w14:paraId="5F6CBB76" w14:textId="628F22B3" w:rsidR="00A4657C" w:rsidRDefault="00D61C2D" w:rsidP="00A4657C">
      <w:pPr>
        <w:jc w:val="both"/>
        <w:rPr>
          <w:rFonts w:ascii="Arial" w:hAnsi="Arial" w:cs="Arial"/>
        </w:rPr>
      </w:pPr>
      <w:r w:rsidRPr="00D61C2D">
        <w:rPr>
          <w:rFonts w:ascii="Arial" w:hAnsi="Arial" w:cs="Arial"/>
        </w:rPr>
        <w:t xml:space="preserve">35774579B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657C">
        <w:rPr>
          <w:rFonts w:ascii="Arial" w:hAnsi="Arial" w:cs="Arial"/>
        </w:rPr>
        <w:t>NAGORE ETXABE</w:t>
      </w:r>
      <w:r w:rsidR="00931A3F">
        <w:rPr>
          <w:rFonts w:ascii="Arial" w:hAnsi="Arial" w:cs="Arial"/>
        </w:rPr>
        <w:t xml:space="preserve"> LASQUIBAR</w:t>
      </w:r>
    </w:p>
    <w:p w14:paraId="371652D2" w14:textId="1ADDD7FE" w:rsidR="00A4657C" w:rsidRDefault="00D61C2D" w:rsidP="00A4657C">
      <w:pPr>
        <w:jc w:val="both"/>
        <w:rPr>
          <w:rFonts w:ascii="Arial" w:hAnsi="Arial" w:cs="Arial"/>
        </w:rPr>
      </w:pPr>
      <w:r w:rsidRPr="00D61C2D">
        <w:rPr>
          <w:rFonts w:ascii="Arial" w:hAnsi="Arial" w:cs="Arial"/>
        </w:rPr>
        <w:t xml:space="preserve">15851611B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657C">
        <w:rPr>
          <w:rFonts w:ascii="Arial" w:hAnsi="Arial" w:cs="Arial"/>
        </w:rPr>
        <w:t>IONE MIREN AGUIRRE</w:t>
      </w:r>
      <w:r w:rsidR="00931A3F">
        <w:rPr>
          <w:rFonts w:ascii="Arial" w:hAnsi="Arial" w:cs="Arial"/>
        </w:rPr>
        <w:t xml:space="preserve"> ZUBILLAGA</w:t>
      </w:r>
    </w:p>
    <w:p w14:paraId="75CA0248" w14:textId="064E0E72" w:rsidR="00A4657C" w:rsidRDefault="00D61C2D" w:rsidP="00A4657C">
      <w:pPr>
        <w:jc w:val="both"/>
        <w:rPr>
          <w:rFonts w:ascii="Arial" w:hAnsi="Arial" w:cs="Arial"/>
        </w:rPr>
      </w:pPr>
      <w:r w:rsidRPr="00D61C2D">
        <w:rPr>
          <w:rFonts w:ascii="Arial" w:hAnsi="Arial" w:cs="Arial"/>
        </w:rPr>
        <w:t xml:space="preserve">14957237S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A4657C">
        <w:rPr>
          <w:rFonts w:ascii="Arial" w:hAnsi="Arial" w:cs="Arial"/>
        </w:rPr>
        <w:t>FRANCISCO JAVIER OLEAGA</w:t>
      </w:r>
      <w:r w:rsidR="00931A3F">
        <w:rPr>
          <w:rFonts w:ascii="Arial" w:hAnsi="Arial" w:cs="Arial"/>
        </w:rPr>
        <w:t xml:space="preserve"> GOYA</w:t>
      </w:r>
    </w:p>
    <w:p w14:paraId="3A941EC2" w14:textId="77777777" w:rsidR="00A4657C" w:rsidRDefault="00A4657C" w:rsidP="00A4657C">
      <w:pPr>
        <w:jc w:val="both"/>
        <w:rPr>
          <w:rFonts w:ascii="Arial" w:hAnsi="Arial" w:cs="Arial"/>
        </w:rPr>
      </w:pPr>
    </w:p>
    <w:p w14:paraId="369E7730" w14:textId="77777777" w:rsidR="00A4657C" w:rsidRPr="000F4E91" w:rsidRDefault="00A4657C" w:rsidP="000F4E91">
      <w:pPr>
        <w:jc w:val="both"/>
        <w:rPr>
          <w:rFonts w:ascii="Arial" w:hAnsi="Arial" w:cs="Arial"/>
        </w:rPr>
      </w:pPr>
    </w:p>
    <w:sectPr w:rsidR="00A4657C" w:rsidRPr="000F4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C24"/>
    <w:multiLevelType w:val="hybridMultilevel"/>
    <w:tmpl w:val="AFF839F6"/>
    <w:lvl w:ilvl="0" w:tplc="9C2E29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233B5"/>
    <w:multiLevelType w:val="hybridMultilevel"/>
    <w:tmpl w:val="802ED334"/>
    <w:lvl w:ilvl="0" w:tplc="206AD0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2ABD"/>
    <w:multiLevelType w:val="hybridMultilevel"/>
    <w:tmpl w:val="B5BA4C32"/>
    <w:lvl w:ilvl="0" w:tplc="BF9C5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C1CF7"/>
    <w:multiLevelType w:val="hybridMultilevel"/>
    <w:tmpl w:val="E7E27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54243"/>
    <w:multiLevelType w:val="hybridMultilevel"/>
    <w:tmpl w:val="78CC8EA2"/>
    <w:lvl w:ilvl="0" w:tplc="2FF06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151BC"/>
    <w:multiLevelType w:val="hybridMultilevel"/>
    <w:tmpl w:val="E25CA0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BA"/>
    <w:rsid w:val="00083A98"/>
    <w:rsid w:val="00095ADB"/>
    <w:rsid w:val="000A0CF6"/>
    <w:rsid w:val="000A6FCA"/>
    <w:rsid w:val="000B5CC1"/>
    <w:rsid w:val="000D0B89"/>
    <w:rsid w:val="000F4E91"/>
    <w:rsid w:val="00141AC4"/>
    <w:rsid w:val="001F4EE3"/>
    <w:rsid w:val="00203853"/>
    <w:rsid w:val="00240D70"/>
    <w:rsid w:val="00273C78"/>
    <w:rsid w:val="002942F5"/>
    <w:rsid w:val="00322A7E"/>
    <w:rsid w:val="0036585C"/>
    <w:rsid w:val="00387747"/>
    <w:rsid w:val="003B49F4"/>
    <w:rsid w:val="003F079E"/>
    <w:rsid w:val="005752E5"/>
    <w:rsid w:val="005A6031"/>
    <w:rsid w:val="005B2ACD"/>
    <w:rsid w:val="005D2798"/>
    <w:rsid w:val="005F29BC"/>
    <w:rsid w:val="00693829"/>
    <w:rsid w:val="00695EAD"/>
    <w:rsid w:val="006D225F"/>
    <w:rsid w:val="00704D57"/>
    <w:rsid w:val="00772943"/>
    <w:rsid w:val="00795294"/>
    <w:rsid w:val="007C693A"/>
    <w:rsid w:val="00871531"/>
    <w:rsid w:val="008F789D"/>
    <w:rsid w:val="00931A3F"/>
    <w:rsid w:val="009860C3"/>
    <w:rsid w:val="009C2D20"/>
    <w:rsid w:val="00A4657C"/>
    <w:rsid w:val="00A646A9"/>
    <w:rsid w:val="00B228DC"/>
    <w:rsid w:val="00BA5082"/>
    <w:rsid w:val="00C73235"/>
    <w:rsid w:val="00CC784B"/>
    <w:rsid w:val="00CF4AE3"/>
    <w:rsid w:val="00D21ECC"/>
    <w:rsid w:val="00D23F84"/>
    <w:rsid w:val="00D241A3"/>
    <w:rsid w:val="00D61C2D"/>
    <w:rsid w:val="00DE61B4"/>
    <w:rsid w:val="00DE7ABE"/>
    <w:rsid w:val="00E24972"/>
    <w:rsid w:val="00E55FBA"/>
    <w:rsid w:val="00E76599"/>
    <w:rsid w:val="00E84EC9"/>
    <w:rsid w:val="00F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A7F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BA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C78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273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BA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C78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273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655BE93F3204C9E7F4B7FA6986267" ma:contentTypeVersion="11" ma:contentTypeDescription="Crear nuevo documento." ma:contentTypeScope="" ma:versionID="f106e52b8090ea533a071dee8dd5bf08">
  <xsd:schema xmlns:xsd="http://www.w3.org/2001/XMLSchema" xmlns:xs="http://www.w3.org/2001/XMLSchema" xmlns:p="http://schemas.microsoft.com/office/2006/metadata/properties" xmlns:ns2="3b3c67e2-cc33-4c02-812a-e67e506fdf14" xmlns:ns3="b03c26ed-2e59-482f-99cc-0f11c8d8fd6c" targetNamespace="http://schemas.microsoft.com/office/2006/metadata/properties" ma:root="true" ma:fieldsID="33503ed055852d2f6aff7a78b475b0c3" ns2:_="" ns3:_="">
    <xsd:import namespace="3b3c67e2-cc33-4c02-812a-e67e506fdf14"/>
    <xsd:import namespace="b03c26ed-2e59-482f-99cc-0f11c8d8f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67e2-cc33-4c02-812a-e67e506f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c26ed-2e59-482f-99cc-0f11c8d8f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76BFC-B3F2-4A3C-945C-78D4C3116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DB160-2328-492F-8E8B-5B49B9012A2A}"/>
</file>

<file path=customXml/itemProps3.xml><?xml version="1.0" encoding="utf-8"?>
<ds:datastoreItem xmlns:ds="http://schemas.openxmlformats.org/officeDocument/2006/customXml" ds:itemID="{B1F1EC3C-9A65-43A1-BBA5-9FAC286AA1E7}"/>
</file>

<file path=customXml/itemProps4.xml><?xml version="1.0" encoding="utf-8"?>
<ds:datastoreItem xmlns:ds="http://schemas.openxmlformats.org/officeDocument/2006/customXml" ds:itemID="{F16A4CF6-0BEC-4D37-A4A7-D12C58498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Mutualia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Sainz de Vicuña Bravo, Leire</dc:creator>
  <cp:lastModifiedBy>Sainz de Vicuña Bravo, Leire</cp:lastModifiedBy>
  <cp:revision>2</cp:revision>
  <dcterms:created xsi:type="dcterms:W3CDTF">2020-07-10T13:10:00Z</dcterms:created>
  <dcterms:modified xsi:type="dcterms:W3CDTF">2020-07-10T13:10:00Z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0x0101003D2655BE93F3204C9E7F4B7FA6986267</vt:lpwstr>
  </property>
</Properties>
</file>